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26059" w14:textId="77777777" w:rsidR="00127250" w:rsidRDefault="00127250" w:rsidP="00031367">
      <w:pPr>
        <w:spacing w:after="0" w:line="240" w:lineRule="auto"/>
      </w:pPr>
    </w:p>
    <w:p w14:paraId="2497010A" w14:textId="77777777" w:rsidR="00031367" w:rsidRDefault="00127250" w:rsidP="00031367">
      <w:pPr>
        <w:spacing w:after="0" w:line="240" w:lineRule="auto"/>
      </w:pPr>
      <w:r>
        <w:t>June 30, 2018</w:t>
      </w:r>
    </w:p>
    <w:p w14:paraId="500F93C8" w14:textId="77777777" w:rsidR="00031367" w:rsidRDefault="00031367" w:rsidP="00031367">
      <w:pPr>
        <w:spacing w:after="0" w:line="240" w:lineRule="auto"/>
      </w:pPr>
    </w:p>
    <w:p w14:paraId="00A52D83" w14:textId="77777777" w:rsidR="00031367" w:rsidRDefault="00031367" w:rsidP="00031367">
      <w:pPr>
        <w:spacing w:after="0" w:line="240" w:lineRule="auto"/>
      </w:pPr>
      <w:r>
        <w:t>Mr. &amp; Mrs. Dent</w:t>
      </w:r>
    </w:p>
    <w:p w14:paraId="5BCFA380" w14:textId="77777777" w:rsidR="00031367" w:rsidRDefault="00031367" w:rsidP="00031367">
      <w:pPr>
        <w:spacing w:after="0" w:line="240" w:lineRule="auto"/>
      </w:pPr>
      <w:r>
        <w:t xml:space="preserve">123 Address St. </w:t>
      </w:r>
    </w:p>
    <w:p w14:paraId="47C04615" w14:textId="77777777" w:rsidR="00031367" w:rsidRDefault="00031367" w:rsidP="00031367">
      <w:pPr>
        <w:spacing w:after="0" w:line="240" w:lineRule="auto"/>
      </w:pPr>
      <w:r>
        <w:t>Town, IN 46131</w:t>
      </w:r>
    </w:p>
    <w:p w14:paraId="364D7E1A" w14:textId="77777777" w:rsidR="00031367" w:rsidRDefault="00031367" w:rsidP="00031367">
      <w:pPr>
        <w:spacing w:after="0" w:line="240" w:lineRule="auto"/>
      </w:pPr>
    </w:p>
    <w:p w14:paraId="55EB898E" w14:textId="77777777" w:rsidR="00031367" w:rsidRDefault="00031367" w:rsidP="00031367">
      <w:pPr>
        <w:spacing w:after="0" w:line="240" w:lineRule="auto"/>
      </w:pPr>
      <w:r>
        <w:t xml:space="preserve">Greetings Mr. &amp; Mrs. Dent, </w:t>
      </w:r>
    </w:p>
    <w:p w14:paraId="4808EBD2" w14:textId="77777777" w:rsidR="00031367" w:rsidRDefault="00031367" w:rsidP="00031367">
      <w:pPr>
        <w:spacing w:after="0" w:line="240" w:lineRule="auto"/>
      </w:pPr>
    </w:p>
    <w:p w14:paraId="194BABF6" w14:textId="77777777" w:rsidR="00031367" w:rsidRDefault="00031367" w:rsidP="00031367">
      <w:pPr>
        <w:spacing w:after="0" w:line="240" w:lineRule="auto"/>
      </w:pPr>
      <w:r>
        <w:t>I am writing to follow-up with you on your recent decision to homeschool Stu Dent. While attending Name Elementary School, your child received special education services as outlined in the enclosed IEP</w:t>
      </w:r>
      <w:r w:rsidR="00127250">
        <w:t>/ISP</w:t>
      </w:r>
      <w:r>
        <w:t xml:space="preserve">. </w:t>
      </w:r>
    </w:p>
    <w:p w14:paraId="0710B996" w14:textId="77777777" w:rsidR="00031367" w:rsidRDefault="00031367" w:rsidP="00031367">
      <w:pPr>
        <w:spacing w:after="0" w:line="240" w:lineRule="auto"/>
      </w:pPr>
    </w:p>
    <w:p w14:paraId="27AC7254" w14:textId="77777777" w:rsidR="00031367" w:rsidRDefault="00031367" w:rsidP="00031367">
      <w:pPr>
        <w:spacing w:after="0" w:line="240" w:lineRule="auto"/>
      </w:pPr>
      <w:r>
        <w:t xml:space="preserve">I wanted you to know that your child is still entitled to continue receive some special education service under an Individualized Service Plan. More information about the special education services available to children in homeschooled setting are outlined in Article 7 under Rule 34. </w:t>
      </w:r>
      <w:r w:rsidRPr="0081709F">
        <w:rPr>
          <w:i/>
        </w:rPr>
        <w:t>Navigating the Course</w:t>
      </w:r>
      <w:r>
        <w:t xml:space="preserve"> is a document published by the state. It is a parent friendly companion guide to Article 7, Indiana’s Special Education rules. A full copy of Naviga</w:t>
      </w:r>
      <w:r w:rsidR="00127250">
        <w:t xml:space="preserve">ting the Course can be found on the </w:t>
      </w:r>
      <w:hyperlink r:id="rId6" w:history="1">
        <w:r w:rsidR="00127250" w:rsidRPr="00127250">
          <w:rPr>
            <w:rStyle w:val="Hyperlink"/>
          </w:rPr>
          <w:t>Earlywood website at this link</w:t>
        </w:r>
      </w:hyperlink>
      <w:r w:rsidR="00127250">
        <w:t xml:space="preserve">. For </w:t>
      </w:r>
      <w:r>
        <w:t xml:space="preserve">your convenience, I have included the pages referencing special education services for homeschooled children with this letter. </w:t>
      </w:r>
    </w:p>
    <w:p w14:paraId="1DAADB42" w14:textId="77777777" w:rsidR="00031367" w:rsidRDefault="00031367" w:rsidP="00031367">
      <w:pPr>
        <w:spacing w:after="0" w:line="240" w:lineRule="auto"/>
      </w:pPr>
    </w:p>
    <w:p w14:paraId="3EAA252E" w14:textId="77777777" w:rsidR="00031367" w:rsidRDefault="00031367" w:rsidP="00031367">
      <w:pPr>
        <w:spacing w:after="0" w:line="240" w:lineRule="auto"/>
      </w:pPr>
      <w:r>
        <w:t xml:space="preserve">I welcome the opportunity to discuss this option with you. Please call me to arrange a convenient time to meet with you to consider your child’s needs under an Individualized Service Plan. </w:t>
      </w:r>
    </w:p>
    <w:p w14:paraId="20612403" w14:textId="77777777" w:rsidR="00031367" w:rsidRDefault="00031367" w:rsidP="00031367">
      <w:pPr>
        <w:spacing w:after="0" w:line="240" w:lineRule="auto"/>
      </w:pPr>
    </w:p>
    <w:p w14:paraId="49AF59CF" w14:textId="77777777" w:rsidR="00031367" w:rsidRDefault="00031367" w:rsidP="00031367">
      <w:pPr>
        <w:spacing w:after="0" w:line="240" w:lineRule="auto"/>
      </w:pPr>
    </w:p>
    <w:p w14:paraId="6715486B" w14:textId="77777777" w:rsidR="00031367" w:rsidRDefault="00031367" w:rsidP="00031367">
      <w:pPr>
        <w:spacing w:after="0" w:line="240" w:lineRule="auto"/>
      </w:pPr>
      <w:r>
        <w:t xml:space="preserve">Sincerely, </w:t>
      </w:r>
    </w:p>
    <w:p w14:paraId="36881221" w14:textId="77777777" w:rsidR="00031367" w:rsidRDefault="00031367" w:rsidP="00031367">
      <w:pPr>
        <w:spacing w:after="0" w:line="240" w:lineRule="auto"/>
      </w:pPr>
    </w:p>
    <w:p w14:paraId="1D2C4CFD" w14:textId="77777777" w:rsidR="00031367" w:rsidRDefault="00031367" w:rsidP="00031367">
      <w:pPr>
        <w:spacing w:after="0" w:line="240" w:lineRule="auto"/>
      </w:pPr>
    </w:p>
    <w:p w14:paraId="479246F3" w14:textId="77777777" w:rsidR="00031367" w:rsidRDefault="00031367" w:rsidP="00031367">
      <w:pPr>
        <w:spacing w:after="0" w:line="240" w:lineRule="auto"/>
      </w:pPr>
      <w:r>
        <w:t>Super Woman</w:t>
      </w:r>
    </w:p>
    <w:p w14:paraId="51B8A53A" w14:textId="77777777" w:rsidR="00031367" w:rsidRDefault="00031367" w:rsidP="00031367">
      <w:pPr>
        <w:spacing w:after="0" w:line="240" w:lineRule="auto"/>
      </w:pPr>
      <w:r>
        <w:t>Corporation Director of Special Services</w:t>
      </w:r>
    </w:p>
    <w:p w14:paraId="33A790D1" w14:textId="77777777" w:rsidR="00031367" w:rsidRDefault="00031367" w:rsidP="00031367">
      <w:pPr>
        <w:spacing w:after="0" w:line="240" w:lineRule="auto"/>
      </w:pPr>
      <w:r>
        <w:t>Office Address</w:t>
      </w:r>
    </w:p>
    <w:p w14:paraId="3E6B673C" w14:textId="77777777" w:rsidR="00031367" w:rsidRDefault="00031367" w:rsidP="00031367">
      <w:pPr>
        <w:spacing w:after="0" w:line="240" w:lineRule="auto"/>
      </w:pPr>
      <w:r>
        <w:t>317-999-999</w:t>
      </w:r>
    </w:p>
    <w:p w14:paraId="39644350" w14:textId="77777777" w:rsidR="00031367" w:rsidRDefault="00622C0D" w:rsidP="00031367">
      <w:pPr>
        <w:spacing w:after="0" w:line="240" w:lineRule="auto"/>
      </w:pPr>
      <w:hyperlink r:id="rId7" w:history="1">
        <w:r w:rsidR="00031367" w:rsidRPr="00C76217">
          <w:rPr>
            <w:rStyle w:val="Hyperlink"/>
          </w:rPr>
          <w:t>superwoman@email.k12.in.us</w:t>
        </w:r>
      </w:hyperlink>
    </w:p>
    <w:p w14:paraId="567717B9" w14:textId="77777777" w:rsidR="00031367" w:rsidRDefault="00031367" w:rsidP="00031367">
      <w:pPr>
        <w:spacing w:after="0" w:line="240" w:lineRule="auto"/>
      </w:pPr>
    </w:p>
    <w:p w14:paraId="31D5EEDF" w14:textId="77777777" w:rsidR="00031367" w:rsidRDefault="00031367" w:rsidP="00031367">
      <w:pPr>
        <w:spacing w:after="0" w:line="240" w:lineRule="auto"/>
      </w:pPr>
    </w:p>
    <w:p w14:paraId="7739B29B" w14:textId="77777777" w:rsidR="00031367" w:rsidRDefault="00031367" w:rsidP="00031367">
      <w:pPr>
        <w:spacing w:after="0" w:line="240" w:lineRule="auto"/>
      </w:pPr>
      <w:r>
        <w:t xml:space="preserve">Cc: Student file </w:t>
      </w:r>
      <w:r>
        <w:br/>
        <w:t xml:space="preserve">Enclosures: </w:t>
      </w:r>
    </w:p>
    <w:p w14:paraId="7B85DD17" w14:textId="77777777" w:rsidR="00031367" w:rsidRDefault="00031367" w:rsidP="00031367">
      <w:pPr>
        <w:spacing w:after="0" w:line="240" w:lineRule="auto"/>
      </w:pPr>
      <w:r>
        <w:t>Most current IEP</w:t>
      </w:r>
    </w:p>
    <w:p w14:paraId="597FB410" w14:textId="77777777" w:rsidR="008975EB" w:rsidRDefault="00127250" w:rsidP="00031367">
      <w:pPr>
        <w:spacing w:after="0" w:line="240" w:lineRule="auto"/>
      </w:pPr>
      <w:proofErr w:type="spellStart"/>
      <w:r>
        <w:t>pgs</w:t>
      </w:r>
      <w:proofErr w:type="spellEnd"/>
      <w:r>
        <w:t xml:space="preserve"> 41-45</w:t>
      </w:r>
      <w:r w:rsidR="00031367">
        <w:t xml:space="preserve"> of </w:t>
      </w:r>
      <w:r w:rsidR="00031367" w:rsidRPr="0081709F">
        <w:rPr>
          <w:i/>
        </w:rPr>
        <w:t>Navigating the Course</w:t>
      </w:r>
    </w:p>
    <w:p w14:paraId="132BBBA2" w14:textId="77777777" w:rsidR="008975EB" w:rsidRDefault="008975EB" w:rsidP="00031367">
      <w:pPr>
        <w:spacing w:after="0" w:line="240" w:lineRule="auto"/>
      </w:pPr>
    </w:p>
    <w:sectPr w:rsidR="008975EB" w:rsidSect="001079C5">
      <w:headerReference w:type="default" r:id="rId8"/>
      <w:footerReference w:type="default" r:id="rId9"/>
      <w:pgSz w:w="12240" w:h="15840"/>
      <w:pgMar w:top="2162" w:right="1440" w:bottom="1440" w:left="1440" w:header="81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19E55" w14:textId="77777777" w:rsidR="00622C0D" w:rsidRDefault="00622C0D" w:rsidP="00A05B12">
      <w:pPr>
        <w:spacing w:after="0" w:line="240" w:lineRule="auto"/>
      </w:pPr>
      <w:r>
        <w:separator/>
      </w:r>
    </w:p>
  </w:endnote>
  <w:endnote w:type="continuationSeparator" w:id="0">
    <w:p w14:paraId="18E9731B" w14:textId="77777777" w:rsidR="00622C0D" w:rsidRDefault="00622C0D" w:rsidP="00A0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0FAC1" w14:textId="77777777" w:rsidR="00A05B12" w:rsidRPr="00A05B12" w:rsidRDefault="001079C5" w:rsidP="00A05B12">
    <w:pPr>
      <w:pStyle w:val="Footer"/>
      <w:rPr>
        <w:sz w:val="18"/>
        <w:szCs w:val="18"/>
      </w:rPr>
    </w:pPr>
    <w:r>
      <w:rPr>
        <w:noProof/>
      </w:rPr>
      <mc:AlternateContent>
        <mc:Choice Requires="wps">
          <w:drawing>
            <wp:anchor distT="0" distB="0" distL="114300" distR="114300" simplePos="0" relativeHeight="251662336" behindDoc="0" locked="0" layoutInCell="1" allowOverlap="1" wp14:anchorId="412AC2DF" wp14:editId="2082B8B5">
              <wp:simplePos x="0" y="0"/>
              <wp:positionH relativeFrom="column">
                <wp:posOffset>-681355</wp:posOffset>
              </wp:positionH>
              <wp:positionV relativeFrom="paragraph">
                <wp:posOffset>-99060</wp:posOffset>
              </wp:positionV>
              <wp:extent cx="7262038"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72620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6359CF"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3.65pt,-7.8pt" to="518.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tAEAALcDAAAOAAAAZHJzL2Uyb0RvYy54bWysU8GO0zAQvSPxD5bvNGmRFhQ13UNXcEFQ&#10;sfABXmfcWNgea2ya9u8Zu20WLQih1V4cj/3ezLznyfr26J04ACWLoZfLRSsFBI2DDftefv/24c17&#10;KVJWYVAOA/TyBEnebl6/Wk+xgxWO6AYgwUlC6qbYyzHn2DVN0iN4lRYYIfClQfIqc0j7ZiA1cXbv&#10;mlXb3jQT0hAJNaTEp3fnS7mp+Y0Bnb8YkyAL10vuLdeV6vpQ1mazVt2eVBytvrShntGFVzZw0TnV&#10;ncpK/CT7RypvNWFCkxcafYPGWA1VA6tZtk/U3I8qQtXC5qQ425ReLq3+fNiRsAO/nRRBeX6i+0zK&#10;7scsthgCG4gklsWnKaaO4duwo0uU4o6K6KMhX74sRxyrt6fZWzhmofnw3epm1b7ladDXu+aRGCnl&#10;j4BelE0vnQ1FturU4VPKXIyhVwgHpZFz6brLJwcF7MJXMCyFiy0ruw4RbB2Jg+LnH35UGZyrIgvF&#10;WOdmUvtv0gVbaFAH63+JM7pWxJBnorcB6W9V8/Haqjnjr6rPWovsBxxO9SGqHTwd1aXLJJfx+z2u&#10;9Mf/bfMLAAD//wMAUEsDBBQABgAIAAAAIQD94wvR3gAAAA0BAAAPAAAAZHJzL2Rvd25yZXYueG1s&#10;TI9RS8MwFIXfBf9DuIJvW7oNq9SmYwxEfBHX6XvW3KXV5KYkaVf/vSkI+nbvOYdzv1tuJ2vYiD50&#10;jgSslhkwpMapjrSA9+PT4gFYiJKUNI5QwDcG2FbXV6UslLvQAcc6apZKKBRSQBtjX3AemhatDEvX&#10;IyXv7LyVMa1ec+XlJZVbw9dZlnMrO0oXWtnjvsXmqx6sAPPixw+917swPB/y+vPtvH49jkLc3ky7&#10;R2ARp/gXhhk/oUOVmE5uIBWYEbBYZfeblJ2nuxzYHMk2eZJOvxKvSv7/i+oHAAD//wMAUEsBAi0A&#10;FAAGAAgAAAAhALaDOJL+AAAA4QEAABMAAAAAAAAAAAAAAAAAAAAAAFtDb250ZW50X1R5cGVzXS54&#10;bWxQSwECLQAUAAYACAAAACEAOP0h/9YAAACUAQAACwAAAAAAAAAAAAAAAAAvAQAAX3JlbHMvLnJl&#10;bHNQSwECLQAUAAYACAAAACEAVP/9b7QBAAC3AwAADgAAAAAAAAAAAAAAAAAuAgAAZHJzL2Uyb0Rv&#10;Yy54bWxQSwECLQAUAAYACAAAACEA/eML0d4AAAANAQAADwAAAAAAAAAAAAAAAAAOBAAAZHJzL2Rv&#10;d25yZXYueG1sUEsFBgAAAAAEAAQA8wAAABkFAAAAAA==&#10;" strokecolor="black [3200]" strokeweight=".5pt">
              <v:stroke joinstyle="miter"/>
            </v:line>
          </w:pict>
        </mc:Fallback>
      </mc:AlternateContent>
    </w:r>
    <w:r w:rsidR="00A05B12" w:rsidRPr="00A05B12">
      <w:rPr>
        <w:sz w:val="18"/>
        <w:szCs w:val="18"/>
      </w:rPr>
      <w:t>Edinburgh Comm</w:t>
    </w:r>
    <w:r w:rsidR="00A05B12">
      <w:rPr>
        <w:sz w:val="18"/>
        <w:szCs w:val="18"/>
      </w:rPr>
      <w:t>unity</w:t>
    </w:r>
    <w:r w:rsidR="00A05B12" w:rsidRPr="00A05B12">
      <w:rPr>
        <w:sz w:val="18"/>
        <w:szCs w:val="18"/>
      </w:rPr>
      <w:t xml:space="preserve"> School Corp</w:t>
    </w:r>
    <w:r w:rsidR="00A05B12" w:rsidRPr="00A05B12">
      <w:rPr>
        <w:sz w:val="18"/>
        <w:szCs w:val="18"/>
      </w:rPr>
      <w:tab/>
    </w:r>
    <w:r w:rsidR="00A05B12" w:rsidRPr="00A05B12">
      <w:rPr>
        <w:sz w:val="18"/>
        <w:szCs w:val="18"/>
      </w:rPr>
      <w:tab/>
      <w:t>Greenwood Comm</w:t>
    </w:r>
    <w:r w:rsidR="00A05B12">
      <w:rPr>
        <w:sz w:val="18"/>
        <w:szCs w:val="18"/>
      </w:rPr>
      <w:t>unity</w:t>
    </w:r>
    <w:r w:rsidR="00A05B12" w:rsidRPr="00A05B12">
      <w:rPr>
        <w:sz w:val="18"/>
        <w:szCs w:val="18"/>
      </w:rPr>
      <w:t xml:space="preserve"> School Corp</w:t>
    </w:r>
    <w:r w:rsidR="00A05B12" w:rsidRPr="00A05B12">
      <w:rPr>
        <w:sz w:val="18"/>
        <w:szCs w:val="18"/>
      </w:rPr>
      <w:br/>
      <w:t>Flat Rock-</w:t>
    </w:r>
    <w:proofErr w:type="spellStart"/>
    <w:r w:rsidR="00A05B12" w:rsidRPr="00A05B12">
      <w:rPr>
        <w:sz w:val="18"/>
        <w:szCs w:val="18"/>
      </w:rPr>
      <w:t>Hawcreek</w:t>
    </w:r>
    <w:proofErr w:type="spellEnd"/>
    <w:r w:rsidR="00A05B12" w:rsidRPr="00A05B12">
      <w:rPr>
        <w:sz w:val="18"/>
        <w:szCs w:val="18"/>
      </w:rPr>
      <w:t xml:space="preserve"> Comm</w:t>
    </w:r>
    <w:r w:rsidR="00A05B12">
      <w:rPr>
        <w:sz w:val="18"/>
        <w:szCs w:val="18"/>
      </w:rPr>
      <w:t>unity</w:t>
    </w:r>
    <w:r w:rsidR="00A05B12" w:rsidRPr="00A05B12">
      <w:rPr>
        <w:sz w:val="18"/>
        <w:szCs w:val="18"/>
      </w:rPr>
      <w:t xml:space="preserve"> School Corp</w:t>
    </w:r>
    <w:r w:rsidR="00A05B12" w:rsidRPr="00A05B12">
      <w:rPr>
        <w:sz w:val="18"/>
        <w:szCs w:val="18"/>
      </w:rPr>
      <w:tab/>
    </w:r>
    <w:r w:rsidR="00A05B12" w:rsidRPr="00A05B12">
      <w:rPr>
        <w:sz w:val="18"/>
        <w:szCs w:val="18"/>
      </w:rPr>
      <w:tab/>
      <w:t xml:space="preserve">Nineveh-Hensley-Jackson </w:t>
    </w:r>
    <w:r w:rsidR="0077144B">
      <w:rPr>
        <w:sz w:val="18"/>
        <w:szCs w:val="18"/>
      </w:rPr>
      <w:t>United</w:t>
    </w:r>
    <w:r w:rsidR="00A05B12" w:rsidRPr="00A05B12">
      <w:rPr>
        <w:sz w:val="18"/>
        <w:szCs w:val="18"/>
      </w:rPr>
      <w:t xml:space="preserve"> Sch</w:t>
    </w:r>
    <w:r w:rsidR="00A05B12">
      <w:rPr>
        <w:sz w:val="18"/>
        <w:szCs w:val="18"/>
      </w:rPr>
      <w:t>ool</w:t>
    </w:r>
    <w:r w:rsidR="00A05B12" w:rsidRPr="00A05B12">
      <w:rPr>
        <w:sz w:val="18"/>
        <w:szCs w:val="18"/>
      </w:rPr>
      <w:t xml:space="preserve"> Corp</w:t>
    </w:r>
  </w:p>
  <w:p w14:paraId="6410746F" w14:textId="77777777" w:rsidR="00A05B12" w:rsidRPr="00A05B12" w:rsidRDefault="00A05B12" w:rsidP="00A05B12">
    <w:pPr>
      <w:pStyle w:val="Footer"/>
      <w:rPr>
        <w:sz w:val="18"/>
        <w:szCs w:val="18"/>
      </w:rPr>
    </w:pPr>
    <w:r w:rsidRPr="00A05B12">
      <w:rPr>
        <w:sz w:val="18"/>
        <w:szCs w:val="18"/>
      </w:rPr>
      <w:t>Franklin Comm</w:t>
    </w:r>
    <w:r>
      <w:rPr>
        <w:sz w:val="18"/>
        <w:szCs w:val="18"/>
      </w:rPr>
      <w:t>unity</w:t>
    </w:r>
    <w:r w:rsidRPr="00A05B12">
      <w:rPr>
        <w:sz w:val="18"/>
        <w:szCs w:val="18"/>
      </w:rPr>
      <w:t xml:space="preserve"> School Corp</w:t>
    </w:r>
    <w:r w:rsidRPr="00A05B12">
      <w:rPr>
        <w:sz w:val="18"/>
        <w:szCs w:val="18"/>
      </w:rPr>
      <w:tab/>
    </w:r>
    <w:r w:rsidRPr="00A05B12">
      <w:rPr>
        <w:sz w:val="18"/>
        <w:szCs w:val="18"/>
      </w:rPr>
      <w:tab/>
      <w:t>Southwestern Consolidated School Corp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811AD" w14:textId="77777777" w:rsidR="00622C0D" w:rsidRDefault="00622C0D" w:rsidP="00A05B12">
      <w:pPr>
        <w:spacing w:after="0" w:line="240" w:lineRule="auto"/>
      </w:pPr>
      <w:r>
        <w:separator/>
      </w:r>
    </w:p>
  </w:footnote>
  <w:footnote w:type="continuationSeparator" w:id="0">
    <w:p w14:paraId="2D46B5A7" w14:textId="77777777" w:rsidR="00622C0D" w:rsidRDefault="00622C0D" w:rsidP="00A0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4FD5A" w14:textId="77777777" w:rsidR="00A05B12" w:rsidRDefault="00A05B12" w:rsidP="00A05B12">
    <w:pPr>
      <w:pStyle w:val="Header"/>
      <w:tabs>
        <w:tab w:val="clear" w:pos="9360"/>
      </w:tabs>
      <w:jc w:val="right"/>
    </w:pPr>
    <w:r w:rsidRPr="008B764C">
      <w:rPr>
        <w:rFonts w:cstheme="minorHAnsi"/>
        <w:noProof/>
      </w:rPr>
      <w:drawing>
        <wp:anchor distT="0" distB="0" distL="114300" distR="114300" simplePos="0" relativeHeight="251659264" behindDoc="0" locked="0" layoutInCell="1" allowOverlap="1" wp14:anchorId="54065341" wp14:editId="11B4C400">
          <wp:simplePos x="0" y="0"/>
          <wp:positionH relativeFrom="column">
            <wp:posOffset>-339725</wp:posOffset>
          </wp:positionH>
          <wp:positionV relativeFrom="paragraph">
            <wp:posOffset>-318223</wp:posOffset>
          </wp:positionV>
          <wp:extent cx="2371090" cy="829310"/>
          <wp:effectExtent l="0" t="0" r="0" b="8890"/>
          <wp:wrapNone/>
          <wp:docPr id="24" name="Picture 24" descr="C:\Users\nrankin\AppData\Local\Microsoft\Windows\INetCache\Content.Word\Earlywood Logo_RGB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rankin\AppData\Local\Microsoft\Windows\INetCache\Content.Word\Earlywood Logo_RGB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1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tab/>
      <w:t>500 Earlywood Dr, Franklin IN 46131</w:t>
    </w:r>
  </w:p>
  <w:p w14:paraId="3238314D" w14:textId="77777777" w:rsidR="00A05B12" w:rsidRDefault="0077144B" w:rsidP="00A05B12">
    <w:pPr>
      <w:pStyle w:val="Header"/>
      <w:tabs>
        <w:tab w:val="clear" w:pos="9360"/>
      </w:tabs>
      <w:jc w:val="right"/>
    </w:pPr>
    <w:r>
      <w:t>Ph: 317.736.8495   F</w:t>
    </w:r>
    <w:r w:rsidR="00A05B12">
      <w:t>ax: 317.736.8288</w:t>
    </w:r>
  </w:p>
  <w:p w14:paraId="30C81504" w14:textId="77777777" w:rsidR="00A05B12" w:rsidRDefault="00A05B12" w:rsidP="00A05B12">
    <w:pPr>
      <w:pStyle w:val="Header"/>
      <w:tabs>
        <w:tab w:val="clear" w:pos="9360"/>
      </w:tabs>
      <w:jc w:val="right"/>
    </w:pPr>
    <w:r>
      <w:rPr>
        <w:noProof/>
      </w:rPr>
      <mc:AlternateContent>
        <mc:Choice Requires="wps">
          <w:drawing>
            <wp:anchor distT="0" distB="0" distL="114300" distR="114300" simplePos="0" relativeHeight="251660288" behindDoc="0" locked="0" layoutInCell="1" allowOverlap="1" wp14:anchorId="5ECFF03E" wp14:editId="6A4055DC">
              <wp:simplePos x="0" y="0"/>
              <wp:positionH relativeFrom="column">
                <wp:posOffset>-725805</wp:posOffset>
              </wp:positionH>
              <wp:positionV relativeFrom="paragraph">
                <wp:posOffset>271145</wp:posOffset>
              </wp:positionV>
              <wp:extent cx="7262038" cy="0"/>
              <wp:effectExtent l="0" t="0" r="34290" b="19050"/>
              <wp:wrapNone/>
              <wp:docPr id="25" name="Straight Connector 25"/>
              <wp:cNvGraphicFramePr/>
              <a:graphic xmlns:a="http://schemas.openxmlformats.org/drawingml/2006/main">
                <a:graphicData uri="http://schemas.microsoft.com/office/word/2010/wordprocessingShape">
                  <wps:wsp>
                    <wps:cNvCnPr/>
                    <wps:spPr>
                      <a:xfrm>
                        <a:off x="0" y="0"/>
                        <a:ext cx="72620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047BC4" id="Straight Connector 2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15pt,21.35pt" to="514.6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1ztwEAALkDAAAOAAAAZHJzL2Uyb0RvYy54bWysU02PEzEMvSPxH6Lc6UwHsaBRp3voCi4I&#10;KhZ+QDbjdKJN4sgJ/fj3OGk7iwAhhPbiiWO/Zz/Hs7o9eif2QMliGORy0UoBQeNow26Q376+f/VO&#10;ipRVGJXDAIM8QZK365cvVofYQ4cTuhFIMElI/SEOcso59k2T9ARepQVGCBw0SF5ldmnXjKQOzO5d&#10;07XtTXNAGiOhhpT49u4clOvKbwzo/NmYBFm4QXJvuVqq9qHYZr1S/Y5UnKy+tKH+owuvbOCiM9Wd&#10;ykp8J/sblbeaMKHJC42+QWOshqqB1SzbX9TcTypC1cLDSXEeU3o+Wv1pvyVhx0F2b6QIyvMb3WdS&#10;djdlscEQeIJIgoM8qUNMPQM2YUsXL8UtFdlHQ758WZA41ume5unCMQvNl2+7m659zfugr7HmCRgp&#10;5Q+AXpTDIJ0NRbjq1f5jylyMU68p7JRGzqXrKZ8clGQXvoBhMVxsWdF1jWDjSOwVL8D4uCwymKtm&#10;Foixzs2g9u+gS26BQV2tfwXO2bUihjwDvQ1If6qaj9dWzTn/qvqstch+wPFUH6KOg/ejKrvsclnA&#10;n/0Kf/rj1j8AAAD//wMAUEsDBBQABgAIAAAAIQD3cR9r3wAAAAsBAAAPAAAAZHJzL2Rvd25yZXYu&#10;eG1sTI/BTsMwDIbvSLxDZCRuW9oyDVaaTtMkhLgg1rF71nhpIXGqJu3K25OJwzj696ffn4v1ZA0b&#10;sfetIwHpPAGGVDvVkhbwuX+ZPQHzQZKSxhEK+EEP6/L2ppC5cmfa4VgFzWIJ+VwKaELocs593aCV&#10;fu46pLg7ud7KEMdec9XLcyy3hmdJsuRWthQvNLLDbYP1dzVYAeatHw96qzd+eN0tq6+PU/a+H4W4&#10;v5s2z8ACTuEKw0U/qkMZnY5uIOWZETBL08VDZAUsskdgFyLJVjE5/iW8LPj/H8pfAAAA//8DAFBL&#10;AQItABQABgAIAAAAIQC2gziS/gAAAOEBAAATAAAAAAAAAAAAAAAAAAAAAABbQ29udGVudF9UeXBl&#10;c10ueG1sUEsBAi0AFAAGAAgAAAAhADj9If/WAAAAlAEAAAsAAAAAAAAAAAAAAAAALwEAAF9yZWxz&#10;Ly5yZWxzUEsBAi0AFAAGAAgAAAAhANxMbXO3AQAAuQMAAA4AAAAAAAAAAAAAAAAALgIAAGRycy9l&#10;Mm9Eb2MueG1sUEsBAi0AFAAGAAgAAAAhAPdxH2vfAAAACwEAAA8AAAAAAAAAAAAAAAAAEQQAAGRy&#10;cy9kb3ducmV2LnhtbFBLBQYAAAAABAAEAPMAAAAdBQAAAAA=&#10;" strokecolor="black [3200]" strokeweight=".5pt">
              <v:stroke joinstyle="miter"/>
            </v:line>
          </w:pict>
        </mc:Fallback>
      </mc:AlternateContent>
    </w:r>
    <w:hyperlink r:id="rId2" w:history="1">
      <w:r w:rsidRPr="00087F9C">
        <w:rPr>
          <w:rStyle w:val="Hyperlink"/>
        </w:rPr>
        <w:t>www.earlywood.org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B12"/>
    <w:rsid w:val="00031367"/>
    <w:rsid w:val="00032306"/>
    <w:rsid w:val="000D4914"/>
    <w:rsid w:val="001079C5"/>
    <w:rsid w:val="00127250"/>
    <w:rsid w:val="002857EF"/>
    <w:rsid w:val="00321C71"/>
    <w:rsid w:val="00622C0D"/>
    <w:rsid w:val="0077144B"/>
    <w:rsid w:val="007E177D"/>
    <w:rsid w:val="008975EB"/>
    <w:rsid w:val="008C1A94"/>
    <w:rsid w:val="008C5C6E"/>
    <w:rsid w:val="0091743B"/>
    <w:rsid w:val="00945AA4"/>
    <w:rsid w:val="00A05B12"/>
    <w:rsid w:val="00AC2CAA"/>
    <w:rsid w:val="00C921E8"/>
    <w:rsid w:val="00DF0D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B6D01"/>
  <w15:chartTrackingRefBased/>
  <w15:docId w15:val="{4CD4D6E6-A61D-40CE-B28A-024084E2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B12"/>
  </w:style>
  <w:style w:type="paragraph" w:styleId="Footer">
    <w:name w:val="footer"/>
    <w:basedOn w:val="Normal"/>
    <w:link w:val="FooterChar"/>
    <w:uiPriority w:val="99"/>
    <w:unhideWhenUsed/>
    <w:rsid w:val="00A0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B12"/>
  </w:style>
  <w:style w:type="character" w:styleId="Hyperlink">
    <w:name w:val="Hyperlink"/>
    <w:basedOn w:val="DefaultParagraphFont"/>
    <w:uiPriority w:val="99"/>
    <w:unhideWhenUsed/>
    <w:rsid w:val="00A05B12"/>
    <w:rPr>
      <w:color w:val="0563C1" w:themeColor="hyperlink"/>
      <w:u w:val="single"/>
    </w:rPr>
  </w:style>
  <w:style w:type="character" w:styleId="FollowedHyperlink">
    <w:name w:val="FollowedHyperlink"/>
    <w:basedOn w:val="DefaultParagraphFont"/>
    <w:uiPriority w:val="99"/>
    <w:semiHidden/>
    <w:unhideWhenUsed/>
    <w:rsid w:val="00127250"/>
    <w:rPr>
      <w:color w:val="954F72" w:themeColor="followedHyperlink"/>
      <w:u w:val="single"/>
    </w:rPr>
  </w:style>
  <w:style w:type="paragraph" w:styleId="BalloonText">
    <w:name w:val="Balloon Text"/>
    <w:basedOn w:val="Normal"/>
    <w:link w:val="BalloonTextChar"/>
    <w:uiPriority w:val="99"/>
    <w:semiHidden/>
    <w:unhideWhenUsed/>
    <w:rsid w:val="00127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2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perwoman@email.k12.i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rlywood.org/site/handlers/filedownload.ashx?moduleinstanceid=670&amp;dataid=2291&amp;FileName=navigating-course-june-2017.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earlywood.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Rankin</dc:creator>
  <cp:keywords/>
  <dc:description/>
  <cp:lastModifiedBy>Calleigh  Smith</cp:lastModifiedBy>
  <cp:revision>2</cp:revision>
  <cp:lastPrinted>2018-01-26T13:17:00Z</cp:lastPrinted>
  <dcterms:created xsi:type="dcterms:W3CDTF">2020-10-01T11:25:00Z</dcterms:created>
  <dcterms:modified xsi:type="dcterms:W3CDTF">2020-10-01T11:25:00Z</dcterms:modified>
</cp:coreProperties>
</file>